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2"/>
        <w:tblW w:w="5000" w:type="pct"/>
        <w:tblLook w:val="04A0" w:firstRow="1" w:lastRow="0" w:firstColumn="1" w:lastColumn="0" w:noHBand="0" w:noVBand="1"/>
      </w:tblPr>
      <w:tblGrid>
        <w:gridCol w:w="2775"/>
        <w:gridCol w:w="9301"/>
        <w:gridCol w:w="2494"/>
      </w:tblGrid>
      <w:tr w:rsidR="00244F0D" w:rsidRPr="002D24B4" w14:paraId="6EA0E415" w14:textId="77777777" w:rsidTr="007324BC">
        <w:trPr>
          <w:trHeight w:val="415"/>
        </w:trPr>
        <w:tc>
          <w:tcPr>
            <w:tcW w:w="952" w:type="pct"/>
            <w:shd w:val="clear" w:color="auto" w:fill="auto"/>
          </w:tcPr>
          <w:p w14:paraId="32B3883C" w14:textId="32330405" w:rsidR="00244F0D" w:rsidRPr="002D24B4" w:rsidRDefault="005803F5" w:rsidP="007324BC">
            <w:pPr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6A2E0782" wp14:editId="1549508B">
                  <wp:extent cx="1625309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203" cy="78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E3AD8" w14:textId="77777777" w:rsidR="00244F0D" w:rsidRPr="002D24B4" w:rsidRDefault="00244F0D" w:rsidP="007324BC">
            <w:pPr>
              <w:rPr>
                <w:b/>
              </w:rPr>
            </w:pPr>
          </w:p>
        </w:tc>
        <w:tc>
          <w:tcPr>
            <w:tcW w:w="3192" w:type="pct"/>
            <w:shd w:val="clear" w:color="auto" w:fill="auto"/>
            <w:vAlign w:val="center"/>
          </w:tcPr>
          <w:p w14:paraId="01A42A2B" w14:textId="77777777" w:rsidR="00244F0D" w:rsidRPr="002D24B4" w:rsidRDefault="00244F0D" w:rsidP="007324BC">
            <w:pPr>
              <w:spacing w:line="276" w:lineRule="auto"/>
              <w:jc w:val="right"/>
              <w:rPr>
                <w:b/>
                <w:noProof/>
              </w:rPr>
            </w:pPr>
            <w:r w:rsidRPr="002D24B4">
              <w:rPr>
                <w:b/>
              </w:rPr>
              <w:t>Экзаменационный билет №</w:t>
            </w:r>
          </w:p>
        </w:tc>
        <w:tc>
          <w:tcPr>
            <w:tcW w:w="856" w:type="pct"/>
            <w:shd w:val="clear" w:color="auto" w:fill="auto"/>
            <w:vAlign w:val="center"/>
          </w:tcPr>
          <w:tbl>
            <w:tblPr>
              <w:tblW w:w="2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08"/>
              <w:gridCol w:w="258"/>
              <w:gridCol w:w="258"/>
              <w:gridCol w:w="258"/>
              <w:gridCol w:w="258"/>
              <w:gridCol w:w="258"/>
            </w:tblGrid>
            <w:tr w:rsidR="00244F0D" w:rsidRPr="002D24B4" w14:paraId="025C3D1D" w14:textId="77777777" w:rsidTr="007324BC">
              <w:tc>
                <w:tcPr>
                  <w:tcW w:w="3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F261DB" w14:textId="296AA4BF" w:rsidR="00244F0D" w:rsidRPr="002D24B4" w:rsidRDefault="00244F0D" w:rsidP="007C6B7F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1AA0C4CF" w14:textId="371927AE" w:rsidR="00244F0D" w:rsidRPr="002D24B4" w:rsidRDefault="00244F0D" w:rsidP="007C6B7F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</w:tcPr>
                <w:p w14:paraId="24AB0BA9" w14:textId="77777777" w:rsidR="00244F0D" w:rsidRPr="002D24B4" w:rsidRDefault="00244F0D" w:rsidP="007C6B7F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  <w:r w:rsidRPr="002D24B4">
                    <w:rPr>
                      <w:b/>
                    </w:rPr>
                    <w:t>-</w:t>
                  </w:r>
                </w:p>
              </w:tc>
              <w:tc>
                <w:tcPr>
                  <w:tcW w:w="258" w:type="dxa"/>
                  <w:shd w:val="clear" w:color="auto" w:fill="auto"/>
                </w:tcPr>
                <w:p w14:paraId="50EB150B" w14:textId="77777777" w:rsidR="00244F0D" w:rsidRPr="002D24B4" w:rsidRDefault="00244F0D" w:rsidP="007C6B7F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593237E" w14:textId="77777777" w:rsidR="00244F0D" w:rsidRPr="002D24B4" w:rsidRDefault="00244F0D" w:rsidP="007C6B7F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8C58EDC" w14:textId="77777777" w:rsidR="00244F0D" w:rsidRPr="002D24B4" w:rsidRDefault="00244F0D" w:rsidP="007C6B7F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E0671F4" w14:textId="77777777" w:rsidR="00244F0D" w:rsidRPr="002D24B4" w:rsidRDefault="00244F0D" w:rsidP="007C6B7F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84E63EC" w14:textId="77777777" w:rsidR="00244F0D" w:rsidRPr="002D24B4" w:rsidRDefault="00244F0D" w:rsidP="007C6B7F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</w:tr>
          </w:tbl>
          <w:p w14:paraId="27A135FD" w14:textId="77777777" w:rsidR="00244F0D" w:rsidRPr="002D24B4" w:rsidRDefault="00244F0D" w:rsidP="007324BC">
            <w:pPr>
              <w:contextualSpacing/>
              <w:rPr>
                <w:b/>
              </w:rPr>
            </w:pPr>
          </w:p>
        </w:tc>
      </w:tr>
      <w:tr w:rsidR="00244F0D" w:rsidRPr="002D24B4" w14:paraId="2A6EFE08" w14:textId="77777777" w:rsidTr="007324BC">
        <w:trPr>
          <w:trHeight w:val="415"/>
        </w:trPr>
        <w:tc>
          <w:tcPr>
            <w:tcW w:w="952" w:type="pct"/>
            <w:shd w:val="clear" w:color="auto" w:fill="auto"/>
          </w:tcPr>
          <w:p w14:paraId="29FCB28D" w14:textId="77777777" w:rsidR="006D3653" w:rsidRDefault="006D3653" w:rsidP="007324BC">
            <w:pPr>
              <w:rPr>
                <w:b/>
                <w:noProof/>
              </w:rPr>
            </w:pPr>
          </w:p>
          <w:p w14:paraId="2D5ADAD0" w14:textId="6E3E2BC5" w:rsidR="00244F0D" w:rsidRPr="00896D67" w:rsidRDefault="00896D67" w:rsidP="007324BC">
            <w:pPr>
              <w:rPr>
                <w:b/>
                <w:noProof/>
              </w:rPr>
            </w:pPr>
            <w:r>
              <w:rPr>
                <w:b/>
                <w:noProof/>
              </w:rPr>
              <w:t>Магистратура</w:t>
            </w:r>
          </w:p>
          <w:p w14:paraId="3463162A" w14:textId="46F81CE6" w:rsidR="000D1E6D" w:rsidRPr="00082748" w:rsidRDefault="00082748" w:rsidP="007324BC">
            <w:pPr>
              <w:rPr>
                <w:b/>
                <w:noProof/>
              </w:rPr>
            </w:pPr>
            <w:r>
              <w:rPr>
                <w:b/>
                <w:noProof/>
              </w:rPr>
              <w:t>Институт технологий</w:t>
            </w:r>
          </w:p>
          <w:p w14:paraId="118927AB" w14:textId="3738E505" w:rsidR="00244F0D" w:rsidRPr="002D24B4" w:rsidRDefault="00244F0D" w:rsidP="007324BC">
            <w:pPr>
              <w:rPr>
                <w:b/>
                <w:noProof/>
              </w:rPr>
            </w:pPr>
          </w:p>
        </w:tc>
        <w:tc>
          <w:tcPr>
            <w:tcW w:w="3192" w:type="pct"/>
            <w:shd w:val="clear" w:color="auto" w:fill="auto"/>
            <w:vAlign w:val="center"/>
          </w:tcPr>
          <w:p w14:paraId="55C3973F" w14:textId="44C19360" w:rsidR="000D1E6D" w:rsidRPr="00082748" w:rsidRDefault="00C3099D" w:rsidP="007324BC">
            <w:pPr>
              <w:jc w:val="center"/>
              <w:rPr>
                <w:b/>
                <w:noProof/>
              </w:rPr>
            </w:pPr>
            <w:r w:rsidRPr="00C3099D">
              <w:rPr>
                <w:b/>
                <w:noProof/>
                <w:sz w:val="28"/>
                <w:szCs w:val="28"/>
              </w:rPr>
              <w:t>29.04.04 Технология художественной обработки материалов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4B8E3AB5" w14:textId="77777777" w:rsidR="00244F0D" w:rsidRPr="002D24B4" w:rsidRDefault="00244F0D" w:rsidP="007324BC">
            <w:pPr>
              <w:contextualSpacing/>
              <w:rPr>
                <w:b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0"/>
        <w:gridCol w:w="13101"/>
        <w:gridCol w:w="999"/>
      </w:tblGrid>
      <w:tr w:rsidR="00EF4E20" w:rsidRPr="002D24B4" w14:paraId="41EEA801" w14:textId="77777777" w:rsidTr="00896D67">
        <w:trPr>
          <w:trHeight w:val="68"/>
        </w:trPr>
        <w:tc>
          <w:tcPr>
            <w:tcW w:w="158" w:type="pct"/>
            <w:vAlign w:val="center"/>
          </w:tcPr>
          <w:p w14:paraId="7F144F4C" w14:textId="77777777" w:rsidR="00EF4E20" w:rsidRPr="002D24B4" w:rsidRDefault="00EF4E20" w:rsidP="0078276F">
            <w:pPr>
              <w:jc w:val="center"/>
              <w:rPr>
                <w:b/>
                <w:iCs/>
              </w:rPr>
            </w:pPr>
            <w:r w:rsidRPr="002D24B4">
              <w:rPr>
                <w:b/>
                <w:iCs/>
              </w:rPr>
              <w:t xml:space="preserve">№ </w:t>
            </w:r>
          </w:p>
        </w:tc>
        <w:tc>
          <w:tcPr>
            <w:tcW w:w="4499" w:type="pct"/>
            <w:vAlign w:val="center"/>
          </w:tcPr>
          <w:p w14:paraId="49330102" w14:textId="77777777" w:rsidR="00EF4E20" w:rsidRPr="002D24B4" w:rsidRDefault="00EF4E20" w:rsidP="0078276F">
            <w:pPr>
              <w:jc w:val="center"/>
              <w:rPr>
                <w:b/>
              </w:rPr>
            </w:pPr>
            <w:r w:rsidRPr="002D24B4">
              <w:rPr>
                <w:b/>
                <w:iCs/>
              </w:rPr>
              <w:t>Задание</w:t>
            </w:r>
          </w:p>
        </w:tc>
        <w:tc>
          <w:tcPr>
            <w:tcW w:w="343" w:type="pct"/>
            <w:vAlign w:val="center"/>
          </w:tcPr>
          <w:p w14:paraId="44BA80DE" w14:textId="77777777" w:rsidR="00EF4E20" w:rsidRPr="002D24B4" w:rsidRDefault="00EF4E20" w:rsidP="0078276F">
            <w:pPr>
              <w:ind w:left="-46" w:right="-68"/>
              <w:jc w:val="center"/>
              <w:rPr>
                <w:b/>
              </w:rPr>
            </w:pPr>
            <w:r w:rsidRPr="002D24B4">
              <w:rPr>
                <w:b/>
              </w:rPr>
              <w:t>Баллы</w:t>
            </w:r>
          </w:p>
        </w:tc>
      </w:tr>
      <w:tr w:rsidR="00C3099D" w:rsidRPr="002D24B4" w14:paraId="05D2D59D" w14:textId="77777777" w:rsidTr="00896D67">
        <w:trPr>
          <w:trHeight w:val="68"/>
        </w:trPr>
        <w:tc>
          <w:tcPr>
            <w:tcW w:w="158" w:type="pct"/>
            <w:vAlign w:val="center"/>
          </w:tcPr>
          <w:p w14:paraId="7BB002A7" w14:textId="77777777" w:rsidR="00C3099D" w:rsidRPr="002D24B4" w:rsidRDefault="00C3099D" w:rsidP="00C3099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1</w:t>
            </w:r>
          </w:p>
        </w:tc>
        <w:tc>
          <w:tcPr>
            <w:tcW w:w="4499" w:type="pct"/>
            <w:shd w:val="clear" w:color="auto" w:fill="auto"/>
            <w:vAlign w:val="center"/>
          </w:tcPr>
          <w:p w14:paraId="2A62CE22" w14:textId="3297E69C" w:rsidR="00C3099D" w:rsidRPr="00A76F6F" w:rsidRDefault="00C3099D" w:rsidP="00C3099D">
            <w:pPr>
              <w:rPr>
                <w:iCs/>
              </w:rPr>
            </w:pPr>
            <w:r w:rsidRPr="003F3408">
              <w:t>Изготовление художественно-промышленных изделии размерной обработкой. Виды лезвийной обработки. Виды абразивной обработки. Основные параметры режимов резания материалов.</w:t>
            </w:r>
          </w:p>
        </w:tc>
        <w:tc>
          <w:tcPr>
            <w:tcW w:w="343" w:type="pct"/>
            <w:vAlign w:val="center"/>
          </w:tcPr>
          <w:p w14:paraId="2B8AC5CB" w14:textId="28FA7542" w:rsidR="00C3099D" w:rsidRPr="00896D67" w:rsidRDefault="00C3099D" w:rsidP="00C3099D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C3099D" w:rsidRPr="002D24B4" w14:paraId="0D60E971" w14:textId="77777777" w:rsidTr="00896D67">
        <w:trPr>
          <w:trHeight w:val="68"/>
        </w:trPr>
        <w:tc>
          <w:tcPr>
            <w:tcW w:w="158" w:type="pct"/>
            <w:vAlign w:val="center"/>
          </w:tcPr>
          <w:p w14:paraId="0459ABD9" w14:textId="77777777" w:rsidR="00C3099D" w:rsidRPr="002D24B4" w:rsidRDefault="00C3099D" w:rsidP="00C3099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2</w:t>
            </w:r>
          </w:p>
        </w:tc>
        <w:tc>
          <w:tcPr>
            <w:tcW w:w="4499" w:type="pct"/>
            <w:shd w:val="clear" w:color="auto" w:fill="auto"/>
            <w:vAlign w:val="center"/>
          </w:tcPr>
          <w:p w14:paraId="7F226611" w14:textId="4C902272" w:rsidR="00C3099D" w:rsidRPr="00A76F6F" w:rsidRDefault="00C3099D" w:rsidP="00C3099D">
            <w:pPr>
              <w:rPr>
                <w:iCs/>
              </w:rPr>
            </w:pPr>
            <w:r w:rsidRPr="003F3408">
              <w:t>Механические, технологические и декоративные свойства материалов специального назначения. Основные группы специальных материалов, применяемые для изготовления художественно-промышленных изделий. Способы изготовления художественно-промышленных изделий из материалов специального назначения.</w:t>
            </w:r>
          </w:p>
        </w:tc>
        <w:tc>
          <w:tcPr>
            <w:tcW w:w="343" w:type="pct"/>
            <w:vAlign w:val="center"/>
          </w:tcPr>
          <w:p w14:paraId="65B289E4" w14:textId="004C6631" w:rsidR="00C3099D" w:rsidRPr="007C6B7F" w:rsidRDefault="00C3099D" w:rsidP="00C3099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C3099D" w:rsidRPr="002D24B4" w14:paraId="0AC174C3" w14:textId="77777777" w:rsidTr="00DC1E7C">
        <w:trPr>
          <w:trHeight w:val="68"/>
        </w:trPr>
        <w:tc>
          <w:tcPr>
            <w:tcW w:w="158" w:type="pct"/>
            <w:vAlign w:val="center"/>
          </w:tcPr>
          <w:p w14:paraId="59E83FF5" w14:textId="77777777" w:rsidR="00C3099D" w:rsidRPr="002D24B4" w:rsidRDefault="00C3099D" w:rsidP="00C3099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3</w:t>
            </w:r>
          </w:p>
        </w:tc>
        <w:tc>
          <w:tcPr>
            <w:tcW w:w="4499" w:type="pct"/>
            <w:vAlign w:val="center"/>
          </w:tcPr>
          <w:p w14:paraId="3DEA84C7" w14:textId="4DCB90B8" w:rsidR="00C3099D" w:rsidRPr="004267D2" w:rsidRDefault="00C3099D" w:rsidP="00C3099D">
            <w:pPr>
              <w:pStyle w:val="TableParagraph"/>
              <w:kinsoku w:val="0"/>
              <w:overflowPunct w:val="0"/>
              <w:spacing w:before="8"/>
              <w:ind w:right="180" w:firstLine="35"/>
              <w:rPr>
                <w:color w:val="000000"/>
              </w:rPr>
            </w:pPr>
            <w:r w:rsidRPr="003F3408">
              <w:t>Основные стадии разработки дизайн-проекта.</w:t>
            </w:r>
          </w:p>
        </w:tc>
        <w:tc>
          <w:tcPr>
            <w:tcW w:w="343" w:type="pct"/>
            <w:vAlign w:val="center"/>
          </w:tcPr>
          <w:p w14:paraId="68F499E9" w14:textId="577A3F7C" w:rsidR="00C3099D" w:rsidRPr="00082748" w:rsidRDefault="00C3099D" w:rsidP="00C3099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 w:rsidRPr="00082748">
              <w:rPr>
                <w:b/>
                <w:bCs/>
              </w:rPr>
              <w:t>0</w:t>
            </w:r>
          </w:p>
        </w:tc>
      </w:tr>
      <w:tr w:rsidR="00C3099D" w:rsidRPr="002D24B4" w14:paraId="209DA218" w14:textId="77777777" w:rsidTr="00896D67">
        <w:trPr>
          <w:trHeight w:val="68"/>
        </w:trPr>
        <w:tc>
          <w:tcPr>
            <w:tcW w:w="158" w:type="pct"/>
            <w:vAlign w:val="center"/>
          </w:tcPr>
          <w:p w14:paraId="47C7BBA1" w14:textId="5A603255" w:rsidR="00C3099D" w:rsidRPr="002D24B4" w:rsidRDefault="00C3099D" w:rsidP="00C3099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4</w:t>
            </w:r>
          </w:p>
        </w:tc>
        <w:tc>
          <w:tcPr>
            <w:tcW w:w="4499" w:type="pct"/>
            <w:vAlign w:val="center"/>
          </w:tcPr>
          <w:p w14:paraId="5475E667" w14:textId="499499A1" w:rsidR="00C3099D" w:rsidRPr="004267D2" w:rsidRDefault="00C3099D" w:rsidP="00C3099D">
            <w:pPr>
              <w:ind w:right="33"/>
              <w:contextualSpacing/>
              <w:rPr>
                <w:color w:val="000000"/>
              </w:rPr>
            </w:pPr>
            <w:r w:rsidRPr="003F3408">
              <w:t>Принципы гибкости и структурности в формообразовании. Органичность и образность в композиционном формообразовании.</w:t>
            </w:r>
          </w:p>
        </w:tc>
        <w:tc>
          <w:tcPr>
            <w:tcW w:w="343" w:type="pct"/>
            <w:vAlign w:val="center"/>
          </w:tcPr>
          <w:p w14:paraId="4A14F23B" w14:textId="2501505C" w:rsidR="00C3099D" w:rsidRPr="00082748" w:rsidRDefault="00C3099D" w:rsidP="00C3099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 w:rsidRPr="00082748">
              <w:rPr>
                <w:b/>
                <w:bCs/>
              </w:rPr>
              <w:t>0</w:t>
            </w:r>
          </w:p>
        </w:tc>
      </w:tr>
      <w:tr w:rsidR="00C3099D" w:rsidRPr="002D24B4" w14:paraId="0A882B0E" w14:textId="77777777" w:rsidTr="00896D67">
        <w:trPr>
          <w:trHeight w:val="68"/>
        </w:trPr>
        <w:tc>
          <w:tcPr>
            <w:tcW w:w="158" w:type="pct"/>
            <w:vAlign w:val="center"/>
          </w:tcPr>
          <w:p w14:paraId="5939E54B" w14:textId="24E8651F" w:rsidR="00C3099D" w:rsidRDefault="00C3099D" w:rsidP="00C3099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5</w:t>
            </w:r>
          </w:p>
        </w:tc>
        <w:tc>
          <w:tcPr>
            <w:tcW w:w="4499" w:type="pct"/>
            <w:vAlign w:val="center"/>
          </w:tcPr>
          <w:p w14:paraId="1D1E6024" w14:textId="18816174" w:rsidR="00C3099D" w:rsidRPr="004267D2" w:rsidRDefault="00C3099D" w:rsidP="00C3099D">
            <w:pPr>
              <w:ind w:right="33"/>
              <w:contextualSpacing/>
              <w:rPr>
                <w:color w:val="000000"/>
              </w:rPr>
            </w:pPr>
            <w:r w:rsidRPr="003F3408">
              <w:t>Взаимосвязь художественной обработки с дизайном, материаловедением, металлургией, информационными технологиями.</w:t>
            </w:r>
          </w:p>
        </w:tc>
        <w:tc>
          <w:tcPr>
            <w:tcW w:w="343" w:type="pct"/>
            <w:vAlign w:val="center"/>
          </w:tcPr>
          <w:p w14:paraId="315AFC27" w14:textId="39658C0D" w:rsidR="00C3099D" w:rsidRPr="00896D67" w:rsidRDefault="00C3099D" w:rsidP="00C3099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</w:tbl>
    <w:p w14:paraId="3C65A9B4" w14:textId="634C91AE" w:rsidR="00F350C4" w:rsidRDefault="00F350C4" w:rsidP="007324BC">
      <w:pPr>
        <w:pStyle w:val="a9"/>
        <w:spacing w:after="120"/>
        <w:ind w:left="0" w:right="-31" w:firstLine="0"/>
        <w:jc w:val="left"/>
      </w:pPr>
    </w:p>
    <w:sectPr w:rsidR="00F350C4" w:rsidSect="00A96A45">
      <w:pgSz w:w="16838" w:h="11906" w:orient="landscape" w:code="9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697B" w14:textId="77777777" w:rsidR="00AD4BAC" w:rsidRDefault="00AD4BAC" w:rsidP="00CE1EB9">
      <w:r>
        <w:separator/>
      </w:r>
    </w:p>
  </w:endnote>
  <w:endnote w:type="continuationSeparator" w:id="0">
    <w:p w14:paraId="1E75DE98" w14:textId="77777777" w:rsidR="00AD4BAC" w:rsidRDefault="00AD4BAC" w:rsidP="00CE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7012" w14:textId="77777777" w:rsidR="00AD4BAC" w:rsidRDefault="00AD4BAC" w:rsidP="00CE1EB9">
      <w:r>
        <w:separator/>
      </w:r>
    </w:p>
  </w:footnote>
  <w:footnote w:type="continuationSeparator" w:id="0">
    <w:p w14:paraId="10839901" w14:textId="77777777" w:rsidR="00AD4BAC" w:rsidRDefault="00AD4BAC" w:rsidP="00CE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4D5E"/>
    <w:multiLevelType w:val="hybridMultilevel"/>
    <w:tmpl w:val="C992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7139C"/>
    <w:multiLevelType w:val="hybridMultilevel"/>
    <w:tmpl w:val="0B200438"/>
    <w:lvl w:ilvl="0" w:tplc="D40C80E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45BBB"/>
    <w:multiLevelType w:val="hybridMultilevel"/>
    <w:tmpl w:val="A78A0C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0C80E8">
      <w:start w:val="1"/>
      <w:numFmt w:val="decimal"/>
      <w:lvlText w:val="%2)"/>
      <w:lvlJc w:val="left"/>
      <w:pPr>
        <w:tabs>
          <w:tab w:val="num" w:pos="1020"/>
        </w:tabs>
        <w:ind w:left="1020" w:hanging="357"/>
      </w:pPr>
      <w:rPr>
        <w:rFonts w:ascii="Times New Roman" w:hAnsi="Times New Roman" w:cs="Times New Roman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3" w15:restartNumberingAfterBreak="0">
    <w:nsid w:val="23110968"/>
    <w:multiLevelType w:val="hybridMultilevel"/>
    <w:tmpl w:val="012E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56BDF"/>
    <w:multiLevelType w:val="hybridMultilevel"/>
    <w:tmpl w:val="344E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6225"/>
    <w:multiLevelType w:val="hybridMultilevel"/>
    <w:tmpl w:val="F3964FDE"/>
    <w:lvl w:ilvl="0" w:tplc="F5681E0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7018F7"/>
    <w:multiLevelType w:val="hybridMultilevel"/>
    <w:tmpl w:val="CFC41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3741"/>
    <w:multiLevelType w:val="hybridMultilevel"/>
    <w:tmpl w:val="26F61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64ACF"/>
    <w:multiLevelType w:val="hybridMultilevel"/>
    <w:tmpl w:val="589E0B80"/>
    <w:lvl w:ilvl="0" w:tplc="F5681E02">
      <w:start w:val="1"/>
      <w:numFmt w:val="russianLower"/>
      <w:lvlText w:val="%1)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45617039"/>
    <w:multiLevelType w:val="hybridMultilevel"/>
    <w:tmpl w:val="26F6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E7E1B"/>
    <w:multiLevelType w:val="hybridMultilevel"/>
    <w:tmpl w:val="6608C74A"/>
    <w:lvl w:ilvl="0" w:tplc="D40C80E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E4E96"/>
    <w:multiLevelType w:val="hybridMultilevel"/>
    <w:tmpl w:val="344EF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B0FB9"/>
    <w:multiLevelType w:val="hybridMultilevel"/>
    <w:tmpl w:val="C9927B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52782"/>
    <w:multiLevelType w:val="hybridMultilevel"/>
    <w:tmpl w:val="A4FE3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224D9"/>
    <w:multiLevelType w:val="hybridMultilevel"/>
    <w:tmpl w:val="B434A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60B84"/>
    <w:multiLevelType w:val="hybridMultilevel"/>
    <w:tmpl w:val="CFC4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65">
    <w:abstractNumId w:val="3"/>
  </w:num>
  <w:num w:numId="2" w16cid:durableId="1585726625">
    <w:abstractNumId w:val="14"/>
  </w:num>
  <w:num w:numId="3" w16cid:durableId="1012730161">
    <w:abstractNumId w:val="9"/>
  </w:num>
  <w:num w:numId="4" w16cid:durableId="884802398">
    <w:abstractNumId w:val="15"/>
  </w:num>
  <w:num w:numId="5" w16cid:durableId="1359506778">
    <w:abstractNumId w:val="0"/>
  </w:num>
  <w:num w:numId="6" w16cid:durableId="1540973854">
    <w:abstractNumId w:val="4"/>
  </w:num>
  <w:num w:numId="7" w16cid:durableId="981037204">
    <w:abstractNumId w:val="7"/>
  </w:num>
  <w:num w:numId="8" w16cid:durableId="933628908">
    <w:abstractNumId w:val="6"/>
  </w:num>
  <w:num w:numId="9" w16cid:durableId="1242369309">
    <w:abstractNumId w:val="12"/>
  </w:num>
  <w:num w:numId="10" w16cid:durableId="623273861">
    <w:abstractNumId w:val="11"/>
  </w:num>
  <w:num w:numId="11" w16cid:durableId="32583244">
    <w:abstractNumId w:val="5"/>
  </w:num>
  <w:num w:numId="12" w16cid:durableId="378096100">
    <w:abstractNumId w:val="8"/>
  </w:num>
  <w:num w:numId="13" w16cid:durableId="1809979639">
    <w:abstractNumId w:val="13"/>
  </w:num>
  <w:num w:numId="14" w16cid:durableId="1762330757">
    <w:abstractNumId w:val="1"/>
  </w:num>
  <w:num w:numId="15" w16cid:durableId="1774785742">
    <w:abstractNumId w:val="10"/>
  </w:num>
  <w:num w:numId="16" w16cid:durableId="99024978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4F"/>
    <w:rsid w:val="0001127C"/>
    <w:rsid w:val="0002067B"/>
    <w:rsid w:val="000309D7"/>
    <w:rsid w:val="00037701"/>
    <w:rsid w:val="00050A80"/>
    <w:rsid w:val="00053733"/>
    <w:rsid w:val="000704B3"/>
    <w:rsid w:val="0007543E"/>
    <w:rsid w:val="000756BD"/>
    <w:rsid w:val="0007672A"/>
    <w:rsid w:val="00082748"/>
    <w:rsid w:val="00092D76"/>
    <w:rsid w:val="000B4D65"/>
    <w:rsid w:val="000B6F14"/>
    <w:rsid w:val="000B725D"/>
    <w:rsid w:val="000D1E6D"/>
    <w:rsid w:val="000E5743"/>
    <w:rsid w:val="000E7D8B"/>
    <w:rsid w:val="000F66F6"/>
    <w:rsid w:val="00112A06"/>
    <w:rsid w:val="001226C4"/>
    <w:rsid w:val="001400B5"/>
    <w:rsid w:val="001421E7"/>
    <w:rsid w:val="00195549"/>
    <w:rsid w:val="001B1DAD"/>
    <w:rsid w:val="001C4DEF"/>
    <w:rsid w:val="001E0D3A"/>
    <w:rsid w:val="001E268A"/>
    <w:rsid w:val="001F0A41"/>
    <w:rsid w:val="001F0F6D"/>
    <w:rsid w:val="00230596"/>
    <w:rsid w:val="00237BE9"/>
    <w:rsid w:val="00240219"/>
    <w:rsid w:val="00241C33"/>
    <w:rsid w:val="00244F0D"/>
    <w:rsid w:val="00246AAC"/>
    <w:rsid w:val="0025070C"/>
    <w:rsid w:val="00255110"/>
    <w:rsid w:val="00271A8D"/>
    <w:rsid w:val="0029682F"/>
    <w:rsid w:val="002A737F"/>
    <w:rsid w:val="002A7EBB"/>
    <w:rsid w:val="002B151B"/>
    <w:rsid w:val="002C660A"/>
    <w:rsid w:val="002C7E18"/>
    <w:rsid w:val="002D0259"/>
    <w:rsid w:val="002D24B4"/>
    <w:rsid w:val="002F6748"/>
    <w:rsid w:val="00300574"/>
    <w:rsid w:val="00332490"/>
    <w:rsid w:val="00335C1D"/>
    <w:rsid w:val="0034704C"/>
    <w:rsid w:val="00365407"/>
    <w:rsid w:val="0038386F"/>
    <w:rsid w:val="003839C3"/>
    <w:rsid w:val="00393BB7"/>
    <w:rsid w:val="003B21FD"/>
    <w:rsid w:val="003B5684"/>
    <w:rsid w:val="003C6B5F"/>
    <w:rsid w:val="00403911"/>
    <w:rsid w:val="00403ACD"/>
    <w:rsid w:val="00406690"/>
    <w:rsid w:val="00413858"/>
    <w:rsid w:val="00416235"/>
    <w:rsid w:val="004267D2"/>
    <w:rsid w:val="00433E49"/>
    <w:rsid w:val="004523AD"/>
    <w:rsid w:val="004B151A"/>
    <w:rsid w:val="004C5BC7"/>
    <w:rsid w:val="004D644F"/>
    <w:rsid w:val="004E7586"/>
    <w:rsid w:val="005047A1"/>
    <w:rsid w:val="00517896"/>
    <w:rsid w:val="00545F7E"/>
    <w:rsid w:val="00550BBA"/>
    <w:rsid w:val="005518C3"/>
    <w:rsid w:val="00557DA3"/>
    <w:rsid w:val="005803F5"/>
    <w:rsid w:val="00586672"/>
    <w:rsid w:val="005D0FD6"/>
    <w:rsid w:val="005D765C"/>
    <w:rsid w:val="006713DD"/>
    <w:rsid w:val="00680520"/>
    <w:rsid w:val="0068205E"/>
    <w:rsid w:val="0069044F"/>
    <w:rsid w:val="006D3653"/>
    <w:rsid w:val="006D684E"/>
    <w:rsid w:val="006F43A5"/>
    <w:rsid w:val="00701ACC"/>
    <w:rsid w:val="0070498D"/>
    <w:rsid w:val="0071583B"/>
    <w:rsid w:val="00720667"/>
    <w:rsid w:val="00724652"/>
    <w:rsid w:val="007324BC"/>
    <w:rsid w:val="00766527"/>
    <w:rsid w:val="0076685D"/>
    <w:rsid w:val="0077302B"/>
    <w:rsid w:val="0078276F"/>
    <w:rsid w:val="00787382"/>
    <w:rsid w:val="007873E8"/>
    <w:rsid w:val="007B4402"/>
    <w:rsid w:val="007B5233"/>
    <w:rsid w:val="007C00D1"/>
    <w:rsid w:val="007C0B94"/>
    <w:rsid w:val="007C6B7F"/>
    <w:rsid w:val="007D092F"/>
    <w:rsid w:val="007E488E"/>
    <w:rsid w:val="007E4B29"/>
    <w:rsid w:val="007F0933"/>
    <w:rsid w:val="007F0FFD"/>
    <w:rsid w:val="007F11CE"/>
    <w:rsid w:val="008109E5"/>
    <w:rsid w:val="00815F37"/>
    <w:rsid w:val="00820CED"/>
    <w:rsid w:val="0083176B"/>
    <w:rsid w:val="0083444B"/>
    <w:rsid w:val="008623A3"/>
    <w:rsid w:val="00862F71"/>
    <w:rsid w:val="00885CBA"/>
    <w:rsid w:val="00896D67"/>
    <w:rsid w:val="008A60AA"/>
    <w:rsid w:val="008C5DB2"/>
    <w:rsid w:val="008D49D0"/>
    <w:rsid w:val="008F724C"/>
    <w:rsid w:val="00922505"/>
    <w:rsid w:val="00950079"/>
    <w:rsid w:val="009527CD"/>
    <w:rsid w:val="00961B06"/>
    <w:rsid w:val="00974CB3"/>
    <w:rsid w:val="009D0520"/>
    <w:rsid w:val="009D5D17"/>
    <w:rsid w:val="009D741F"/>
    <w:rsid w:val="009E0B08"/>
    <w:rsid w:val="009F3E70"/>
    <w:rsid w:val="009F7E65"/>
    <w:rsid w:val="00A015AC"/>
    <w:rsid w:val="00A07F9C"/>
    <w:rsid w:val="00A25E82"/>
    <w:rsid w:val="00A33651"/>
    <w:rsid w:val="00A3720A"/>
    <w:rsid w:val="00A46E9B"/>
    <w:rsid w:val="00A50258"/>
    <w:rsid w:val="00A54BB9"/>
    <w:rsid w:val="00A649A8"/>
    <w:rsid w:val="00A75291"/>
    <w:rsid w:val="00A75B10"/>
    <w:rsid w:val="00A76F6F"/>
    <w:rsid w:val="00A857CA"/>
    <w:rsid w:val="00A85E6D"/>
    <w:rsid w:val="00A96A45"/>
    <w:rsid w:val="00AA3FC3"/>
    <w:rsid w:val="00AC1B6D"/>
    <w:rsid w:val="00AD4BAC"/>
    <w:rsid w:val="00AF1A0D"/>
    <w:rsid w:val="00B17B2E"/>
    <w:rsid w:val="00B44FFD"/>
    <w:rsid w:val="00B467B9"/>
    <w:rsid w:val="00B5243C"/>
    <w:rsid w:val="00B735D8"/>
    <w:rsid w:val="00B903E1"/>
    <w:rsid w:val="00B96090"/>
    <w:rsid w:val="00BA3BF7"/>
    <w:rsid w:val="00BF56C5"/>
    <w:rsid w:val="00C3099D"/>
    <w:rsid w:val="00C30CE5"/>
    <w:rsid w:val="00C3285A"/>
    <w:rsid w:val="00C45B49"/>
    <w:rsid w:val="00C56414"/>
    <w:rsid w:val="00C80E60"/>
    <w:rsid w:val="00CA15BB"/>
    <w:rsid w:val="00CA7AFC"/>
    <w:rsid w:val="00CC74AC"/>
    <w:rsid w:val="00CE1EB9"/>
    <w:rsid w:val="00CF4497"/>
    <w:rsid w:val="00D23D11"/>
    <w:rsid w:val="00D30262"/>
    <w:rsid w:val="00D51BFE"/>
    <w:rsid w:val="00D705DA"/>
    <w:rsid w:val="00D832B8"/>
    <w:rsid w:val="00D87211"/>
    <w:rsid w:val="00D962E0"/>
    <w:rsid w:val="00DA178A"/>
    <w:rsid w:val="00DD0A9F"/>
    <w:rsid w:val="00DD0BB2"/>
    <w:rsid w:val="00DF3317"/>
    <w:rsid w:val="00E07628"/>
    <w:rsid w:val="00E1338E"/>
    <w:rsid w:val="00E16440"/>
    <w:rsid w:val="00E1683C"/>
    <w:rsid w:val="00E23E4A"/>
    <w:rsid w:val="00E25054"/>
    <w:rsid w:val="00E963D8"/>
    <w:rsid w:val="00EA13A2"/>
    <w:rsid w:val="00EB6D7A"/>
    <w:rsid w:val="00EB7893"/>
    <w:rsid w:val="00EE1C5D"/>
    <w:rsid w:val="00EE225E"/>
    <w:rsid w:val="00EE3FA1"/>
    <w:rsid w:val="00EF4E20"/>
    <w:rsid w:val="00F0457C"/>
    <w:rsid w:val="00F26EF9"/>
    <w:rsid w:val="00F271C1"/>
    <w:rsid w:val="00F32ED5"/>
    <w:rsid w:val="00F350C4"/>
    <w:rsid w:val="00F45A7D"/>
    <w:rsid w:val="00F6345C"/>
    <w:rsid w:val="00F7249A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5162D"/>
  <w15:docId w15:val="{8AC260E9-DCE8-E249-8855-3CEE227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5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1E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E1EB9"/>
    <w:rPr>
      <w:sz w:val="24"/>
      <w:szCs w:val="24"/>
    </w:rPr>
  </w:style>
  <w:style w:type="paragraph" w:styleId="a6">
    <w:name w:val="footer"/>
    <w:basedOn w:val="a"/>
    <w:link w:val="a7"/>
    <w:rsid w:val="00CE1E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E1EB9"/>
    <w:rPr>
      <w:sz w:val="24"/>
      <w:szCs w:val="24"/>
    </w:rPr>
  </w:style>
  <w:style w:type="paragraph" w:styleId="a8">
    <w:name w:val="List Paragraph"/>
    <w:basedOn w:val="a"/>
    <w:uiPriority w:val="34"/>
    <w:qFormat/>
    <w:rsid w:val="00C328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83176B"/>
    <w:pPr>
      <w:ind w:left="397" w:hanging="397"/>
      <w:jc w:val="center"/>
    </w:pPr>
    <w:rPr>
      <w:b/>
      <w:bCs/>
    </w:rPr>
  </w:style>
  <w:style w:type="character" w:customStyle="1" w:styleId="aa">
    <w:name w:val="Заголовок Знак"/>
    <w:link w:val="a9"/>
    <w:rsid w:val="0083176B"/>
    <w:rPr>
      <w:b/>
      <w:bCs/>
      <w:sz w:val="24"/>
      <w:szCs w:val="24"/>
    </w:rPr>
  </w:style>
  <w:style w:type="paragraph" w:customStyle="1" w:styleId="ab">
    <w:name w:val="ответ"/>
    <w:basedOn w:val="a"/>
    <w:next w:val="a"/>
    <w:rsid w:val="00F0457C"/>
    <w:pPr>
      <w:keepLines/>
      <w:ind w:left="3119"/>
      <w:jc w:val="both"/>
    </w:pPr>
    <w:rPr>
      <w:sz w:val="20"/>
      <w:szCs w:val="20"/>
    </w:rPr>
  </w:style>
  <w:style w:type="paragraph" w:customStyle="1" w:styleId="ac">
    <w:name w:val="Обычный текст"/>
    <w:basedOn w:val="a"/>
    <w:rsid w:val="006D684E"/>
    <w:pPr>
      <w:ind w:firstLine="720"/>
      <w:jc w:val="both"/>
    </w:pPr>
    <w:rPr>
      <w:sz w:val="22"/>
      <w:szCs w:val="20"/>
    </w:rPr>
  </w:style>
  <w:style w:type="paragraph" w:styleId="ad">
    <w:name w:val="Body Text"/>
    <w:basedOn w:val="a"/>
    <w:rsid w:val="00C56414"/>
    <w:pPr>
      <w:spacing w:after="120"/>
    </w:pPr>
    <w:rPr>
      <w:rFonts w:eastAsia="Calibri"/>
    </w:rPr>
  </w:style>
  <w:style w:type="paragraph" w:customStyle="1" w:styleId="1">
    <w:name w:val="Абзац списка1"/>
    <w:basedOn w:val="a"/>
    <w:rsid w:val="004523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Обычный1"/>
    <w:rsid w:val="00DF3317"/>
    <w:pPr>
      <w:widowControl w:val="0"/>
      <w:spacing w:line="280" w:lineRule="auto"/>
      <w:ind w:firstLine="660"/>
    </w:pPr>
    <w:rPr>
      <w:snapToGrid w:val="0"/>
    </w:rPr>
  </w:style>
  <w:style w:type="paragraph" w:customStyle="1" w:styleId="ae">
    <w:name w:val="Îáû÷íûé"/>
    <w:rsid w:val="00DF331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Iauiue4">
    <w:name w:val="Iau?iue4"/>
    <w:rsid w:val="0002067B"/>
    <w:pPr>
      <w:widowControl w:val="0"/>
    </w:pPr>
    <w:rPr>
      <w:sz w:val="24"/>
    </w:rPr>
  </w:style>
  <w:style w:type="paragraph" w:styleId="af">
    <w:name w:val="Balloon Text"/>
    <w:basedOn w:val="a"/>
    <w:link w:val="af0"/>
    <w:rsid w:val="00244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44F0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862F71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Соколов Павел Юрьевич</cp:lastModifiedBy>
  <cp:revision>2</cp:revision>
  <cp:lastPrinted>2015-02-17T13:11:00Z</cp:lastPrinted>
  <dcterms:created xsi:type="dcterms:W3CDTF">2023-06-22T10:38:00Z</dcterms:created>
  <dcterms:modified xsi:type="dcterms:W3CDTF">2023-06-22T10:38:00Z</dcterms:modified>
</cp:coreProperties>
</file>