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CC3052" w:rsidRDefault="00CC305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52">
              <w:rPr>
                <w:rFonts w:ascii="Times New Roman" w:hAnsi="Times New Roman"/>
                <w:sz w:val="24"/>
                <w:szCs w:val="24"/>
              </w:rPr>
              <w:t>Р013-И89-2018/2515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CC3052" w:rsidRDefault="00CC3052" w:rsidP="00CC305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52">
              <w:rPr>
                <w:rFonts w:ascii="Times New Roman" w:hAnsi="Times New Roman"/>
                <w:sz w:val="24"/>
                <w:szCs w:val="24"/>
              </w:rPr>
              <w:t>Поставка</w:t>
            </w:r>
            <w:r w:rsidRPr="00CC3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52">
              <w:rPr>
                <w:rFonts w:ascii="Times New Roman" w:hAnsi="Times New Roman"/>
                <w:sz w:val="24"/>
                <w:szCs w:val="24"/>
              </w:rPr>
              <w:t>потенциостата-гальваностата</w:t>
            </w:r>
            <w:proofErr w:type="spellEnd"/>
            <w:r w:rsidRPr="00CC305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C3052">
              <w:rPr>
                <w:rFonts w:ascii="Times New Roman" w:hAnsi="Times New Roman"/>
                <w:sz w:val="24"/>
                <w:szCs w:val="24"/>
              </w:rPr>
              <w:t>трехэлектродной</w:t>
            </w:r>
            <w:proofErr w:type="spellEnd"/>
            <w:r w:rsidRPr="00CC3052">
              <w:rPr>
                <w:rFonts w:ascii="Times New Roman" w:hAnsi="Times New Roman"/>
                <w:sz w:val="24"/>
                <w:szCs w:val="24"/>
              </w:rPr>
              <w:t xml:space="preserve"> электрохимической ячейкой для нужд НИТУ «</w:t>
            </w:r>
            <w:proofErr w:type="spellStart"/>
            <w:r w:rsidRPr="00CC305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CC3052">
              <w:rPr>
                <w:rFonts w:ascii="Times New Roman" w:hAnsi="Times New Roman"/>
                <w:sz w:val="24"/>
                <w:szCs w:val="24"/>
              </w:rPr>
              <w:t>», в рамках реализации Программы повышения конкурентоспособности НИТУ «</w:t>
            </w:r>
            <w:proofErr w:type="spellStart"/>
            <w:r w:rsidRPr="00CC3052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CC3052">
              <w:rPr>
                <w:rFonts w:ascii="Times New Roman" w:hAnsi="Times New Roman"/>
                <w:sz w:val="24"/>
                <w:szCs w:val="24"/>
              </w:rPr>
              <w:t>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2013-2020 годы (4 этап - 2018-2020 годы), Стратегическая инициатива 6, Задача 6.3,  Мероприятие 6.3.2, проект В100-Н2-П21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CC305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CC3052" w:rsidRDefault="00CC3052" w:rsidP="00CC3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052">
              <w:rPr>
                <w:rFonts w:ascii="Times New Roman" w:hAnsi="Times New Roman"/>
                <w:sz w:val="24"/>
                <w:szCs w:val="24"/>
              </w:rPr>
              <w:t xml:space="preserve">254 408,00 (Двести пятьдесят четыре тысячи четыреста восемь) рублей 00 копеек,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НДС –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CC3052" w:rsidRDefault="00CC3052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CC3052">
                <w:rPr>
                  <w:rFonts w:ascii="Times New Roman" w:hAnsi="Times New Roman"/>
                  <w:sz w:val="24"/>
                  <w:szCs w:val="24"/>
                </w:rPr>
                <w:t>119049, г</w:t>
              </w:r>
            </w:smartTag>
            <w:r w:rsidRPr="00CC3052">
              <w:rPr>
                <w:rFonts w:ascii="Times New Roman" w:hAnsi="Times New Roman"/>
                <w:sz w:val="24"/>
                <w:szCs w:val="24"/>
              </w:rPr>
              <w:t>. Москва, Ленинский пр-т, д. 6, Л-02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3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3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835F1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35F15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35F1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35F1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35F15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305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2018-06-29T10:17:00Z</dcterms:modified>
</cp:coreProperties>
</file>